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068"/>
        <w:gridCol w:w="8040"/>
        <w:gridCol w:w="10680"/>
      </w:tblGrid>
      <w:tr w:rsidR="00E77D28" w:rsidRPr="009E1C4A">
        <w:tc>
          <w:tcPr>
            <w:tcW w:w="22788" w:type="dxa"/>
            <w:gridSpan w:val="3"/>
          </w:tcPr>
          <w:p w:rsidR="001C29A2" w:rsidRPr="00303E56" w:rsidRDefault="00A65A5B" w:rsidP="00E77D28">
            <w:pPr>
              <w:spacing w:line="22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szCs w:val="16"/>
              </w:rPr>
              <w:t>試験名もしくは論文</w:t>
            </w:r>
            <w:r w:rsidR="003102C9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szCs w:val="16"/>
              </w:rPr>
              <w:t>題名（著者、雑誌名、巻数、頁数、発行年）</w:t>
            </w:r>
          </w:p>
        </w:tc>
      </w:tr>
      <w:tr w:rsidR="00E77D28" w:rsidRPr="009E1C4A">
        <w:tc>
          <w:tcPr>
            <w:tcW w:w="4068" w:type="dxa"/>
          </w:tcPr>
          <w:p w:rsidR="00E77D28" w:rsidRPr="009E1C4A" w:rsidRDefault="00E77D28" w:rsidP="00E77D28">
            <w:pPr>
              <w:jc w:val="center"/>
              <w:rPr>
                <w:rFonts w:ascii="ＭＳ 明朝" w:eastAsia="ＭＳ Ｐゴシック" w:hAnsi="ＭＳ 明朝" w:cs="ＭＳ 明朝" w:hint="eastAsia"/>
                <w:b/>
                <w:sz w:val="20"/>
              </w:rPr>
            </w:pPr>
            <w:r w:rsidRPr="009E1C4A">
              <w:rPr>
                <w:rFonts w:ascii="ＭＳ 明朝" w:eastAsia="ＭＳ Ｐゴシック" w:hAnsi="ＭＳ 明朝" w:cs="ＭＳ 明朝" w:hint="eastAsia"/>
                <w:b/>
                <w:sz w:val="20"/>
              </w:rPr>
              <w:t>研究デザイン</w:t>
            </w:r>
          </w:p>
        </w:tc>
        <w:tc>
          <w:tcPr>
            <w:tcW w:w="8040" w:type="dxa"/>
          </w:tcPr>
          <w:p w:rsidR="00E77D28" w:rsidRPr="009E1C4A" w:rsidRDefault="00E77D28" w:rsidP="00E77D28">
            <w:pPr>
              <w:jc w:val="center"/>
              <w:rPr>
                <w:rFonts w:ascii="ＭＳ 明朝" w:eastAsia="ＭＳ Ｐゴシック" w:hAnsi="ＭＳ 明朝" w:cs="ＭＳ 明朝" w:hint="eastAsia"/>
                <w:b/>
                <w:sz w:val="20"/>
              </w:rPr>
            </w:pPr>
            <w:r w:rsidRPr="009E1C4A">
              <w:rPr>
                <w:rFonts w:ascii="ＭＳ 明朝" w:eastAsia="ＭＳ Ｐゴシック" w:hAnsi="ＭＳ 明朝" w:cs="ＭＳ 明朝" w:hint="eastAsia"/>
                <w:b/>
                <w:sz w:val="20"/>
              </w:rPr>
              <w:t>方法</w:t>
            </w:r>
          </w:p>
        </w:tc>
        <w:tc>
          <w:tcPr>
            <w:tcW w:w="10680" w:type="dxa"/>
          </w:tcPr>
          <w:p w:rsidR="00E77D28" w:rsidRPr="00B65D34" w:rsidRDefault="00B65D34" w:rsidP="00E77D28">
            <w:pPr>
              <w:jc w:val="center"/>
              <w:rPr>
                <w:rFonts w:ascii="ＭＳ 明朝" w:eastAsia="ＭＳ Ｐゴシック" w:hAnsi="ＭＳ 明朝" w:cs="ＭＳ 明朝" w:hint="eastAsia"/>
                <w:b/>
                <w:sz w:val="16"/>
                <w:szCs w:val="16"/>
              </w:rPr>
            </w:pPr>
            <w:r>
              <w:rPr>
                <w:rFonts w:ascii="ＭＳ 明朝" w:eastAsia="ＭＳ Ｐゴシック" w:hAnsi="ＭＳ 明朝" w:cs="ＭＳ 明朝" w:hint="eastAsia"/>
                <w:b/>
                <w:sz w:val="20"/>
              </w:rPr>
              <w:t xml:space="preserve">　　　　　　　　　</w:t>
            </w:r>
            <w:r w:rsidR="00E77D28" w:rsidRPr="009E1C4A">
              <w:rPr>
                <w:rFonts w:ascii="ＭＳ 明朝" w:eastAsia="ＭＳ Ｐゴシック" w:hAnsi="ＭＳ 明朝" w:cs="ＭＳ 明朝" w:hint="eastAsia"/>
                <w:b/>
                <w:sz w:val="20"/>
              </w:rPr>
              <w:t>結果</w:t>
            </w:r>
            <w:r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20"/>
              </w:rPr>
              <w:t xml:space="preserve">　</w:t>
            </w:r>
            <w:r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表</w:t>
            </w:r>
            <w:r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・図</w:t>
            </w:r>
            <w:r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を</w:t>
            </w:r>
            <w:r w:rsidR="00E24C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用いて</w:t>
            </w:r>
            <w:r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、簡潔・明瞭</w:t>
            </w:r>
            <w:r w:rsidRPr="00484131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に</w:t>
            </w:r>
            <w:r w:rsidR="00484131" w:rsidRPr="00484131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記して下さい</w:t>
            </w:r>
          </w:p>
        </w:tc>
      </w:tr>
      <w:tr w:rsidR="00E77D28" w:rsidRPr="009E1C4A" w:rsidTr="00521C8F">
        <w:trPr>
          <w:trHeight w:val="13311"/>
        </w:trPr>
        <w:tc>
          <w:tcPr>
            <w:tcW w:w="4068" w:type="dxa"/>
          </w:tcPr>
          <w:p w:rsidR="00E77D28" w:rsidRPr="007706D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試験の分類：</w:t>
            </w:r>
          </w:p>
          <w:p w:rsidR="00E77D28" w:rsidRPr="00A65A5B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A65A5B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  <w:u w:val="single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  <w:u w:val="single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  <w:u w:val="single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  <w:u w:val="single"/>
              </w:rPr>
            </w:pPr>
          </w:p>
          <w:p w:rsidR="00E77D28" w:rsidRPr="007706D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試験の期間：</w:t>
            </w:r>
          </w:p>
          <w:p w:rsidR="009B342C" w:rsidRPr="00A65A5B" w:rsidRDefault="009B342C" w:rsidP="009B342C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9B342C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9B342C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A65A5B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00"/>
                <w:sz w:val="18"/>
                <w:szCs w:val="18"/>
                <w:u w:val="single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00"/>
                <w:sz w:val="18"/>
                <w:szCs w:val="18"/>
                <w:u w:val="single"/>
              </w:rPr>
            </w:pPr>
          </w:p>
          <w:p w:rsidR="00E77D28" w:rsidRPr="007706D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試験の規模：</w:t>
            </w:r>
          </w:p>
          <w:p w:rsidR="006E3C62" w:rsidRPr="00A65A5B" w:rsidRDefault="006E3C62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6E3C62" w:rsidRPr="00A65A5B" w:rsidRDefault="006E3C62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651D8" w:rsidRDefault="00E77D28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目的：</w:t>
            </w: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Default="00EC6E57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対象集団</w:t>
            </w: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：</w:t>
            </w: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6E3C62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</w:tcPr>
          <w:p w:rsidR="00E77D28" w:rsidRDefault="00E77D28" w:rsidP="00CC213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組み入れ基準：</w:t>
            </w:r>
            <w:r w:rsidR="0055434A" w:rsidRP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  <w:t xml:space="preserve">　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基準について</w:t>
            </w:r>
            <w:r w:rsidR="0055434A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簡潔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かつ網羅的に記して下さい</w:t>
            </w:r>
          </w:p>
          <w:p w:rsidR="0055434A" w:rsidRPr="00A65A5B" w:rsidRDefault="0055434A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除外基準：</w:t>
            </w:r>
            <w:r w:rsidR="0055434A" w:rsidRPr="0055434A">
              <w:rPr>
                <w:rFonts w:ascii="ＭＳ Ｐゴシック" w:eastAsia="ＭＳ Ｐゴシック" w:hAnsi="ＭＳ Ｐゴシック" w:cs="ＭＳ 明朝" w:hint="eastAsia"/>
                <w:color w:val="FF0000"/>
                <w:sz w:val="16"/>
                <w:u w:val="single"/>
              </w:rPr>
              <w:t xml:space="preserve">　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基準について</w:t>
            </w:r>
            <w:r w:rsidR="0055434A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簡潔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かつ網羅的に</w:t>
            </w:r>
            <w:r w:rsidR="0055434A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に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記して下さい</w:t>
            </w:r>
          </w:p>
          <w:p w:rsidR="00CC2131" w:rsidRPr="00A65A5B" w:rsidRDefault="00CC2131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7706D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主要</w:t>
            </w:r>
            <w:r w:rsidR="00484131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評価項目</w:t>
            </w:r>
            <w:r w:rsidR="00521C8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（エンドポイント）</w:t>
            </w: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：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  <w:t xml:space="preserve">　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全て主要評価項目を簡潔に</w:t>
            </w:r>
            <w:r w:rsid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記して下さい</w:t>
            </w:r>
          </w:p>
          <w:p w:rsidR="009B342C" w:rsidRPr="00A65A5B" w:rsidRDefault="009B342C" w:rsidP="009B342C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484131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副次</w:t>
            </w:r>
            <w:r w:rsidR="00484131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評価項目</w:t>
            </w:r>
            <w:r w:rsidR="00521C8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（エンドポイント）</w:t>
            </w: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：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  <w:t xml:space="preserve">　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全ての副次評価項目を簡潔に記して下さい</w:t>
            </w:r>
          </w:p>
          <w:p w:rsidR="00CC2131" w:rsidRPr="00A65A5B" w:rsidRDefault="00CC2131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A65A5B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B65D3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定義：</w:t>
            </w:r>
            <w:r w:rsidR="00B65D3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</w:rPr>
              <w:t xml:space="preserve">　</w:t>
            </w:r>
            <w:r w:rsidR="00E24C4A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評価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項目、重症度分類、あるいは有効性</w:t>
            </w:r>
            <w:r w:rsidR="00C13480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などの</w:t>
            </w:r>
            <w:r w:rsidR="00484131"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定義</w:t>
            </w:r>
            <w:r w:rsidR="00C13480" w:rsidRPr="00C13480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（</w:t>
            </w:r>
            <w:r w:rsid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評価が主観的で</w:t>
            </w:r>
            <w:r w:rsidR="00C13480" w:rsidRPr="00C13480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説明が必要なもの）</w:t>
            </w:r>
          </w:p>
          <w:p w:rsidR="009B342C" w:rsidRPr="00A65A5B" w:rsidRDefault="009B342C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A65A5B" w:rsidRDefault="00EC6E57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C6E57" w:rsidRPr="00521C8F" w:rsidRDefault="00E77D28" w:rsidP="009B342C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治療群：</w:t>
            </w:r>
            <w:r w:rsidR="00A474CA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</w:rPr>
              <w:t xml:space="preserve">　</w:t>
            </w:r>
            <w:r w:rsidR="00A474CA" w:rsidRP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用法・用量、</w:t>
            </w:r>
            <w:r w:rsid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（</w:t>
            </w:r>
            <w:r w:rsidR="00A474CA" w:rsidRP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食事</w:t>
            </w:r>
            <w:r w:rsid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）</w:t>
            </w:r>
            <w:r w:rsidR="00A474CA" w:rsidRP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、</w:t>
            </w:r>
            <w:r w:rsid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（</w:t>
            </w:r>
            <w:r w:rsidR="00A474CA" w:rsidRP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併用薬</w:t>
            </w:r>
            <w:r w:rsid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）、（コンプライアンスチェック）</w:t>
            </w:r>
            <w:r w:rsidR="00A474CA" w:rsidRPr="00A474C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などについて簡潔に記して下さい</w:t>
            </w:r>
          </w:p>
          <w:p w:rsidR="00E77D28" w:rsidRDefault="00B65D34" w:rsidP="00A65A5B">
            <w:pPr>
              <w:numPr>
                <w:ilvl w:val="0"/>
                <w:numId w:val="12"/>
              </w:num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B65D34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脱落者の</w:t>
            </w:r>
            <w:r w:rsidRP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  <w:u w:val="single"/>
              </w:rPr>
              <w:t>人数</w:t>
            </w:r>
            <w:r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、</w:t>
            </w:r>
            <w:r w:rsidR="00484131" w:rsidRP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  <w:u w:val="single"/>
              </w:rPr>
              <w:t>理由</w:t>
            </w:r>
            <w:r w:rsid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、</w:t>
            </w:r>
            <w:r w:rsidR="00005105" w:rsidRPr="00005105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  <w:u w:val="single"/>
              </w:rPr>
              <w:t>結果での</w:t>
            </w:r>
            <w:r w:rsidRPr="00005105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  <w:u w:val="single"/>
              </w:rPr>
              <w:t>扱い</w:t>
            </w:r>
            <w:r w:rsidRPr="00B65D34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（ＩＴＴ解析の有無等）</w:t>
            </w:r>
            <w:r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について</w:t>
            </w:r>
            <w:r w:rsidRPr="00B65D34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記して下さい</w:t>
            </w: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65A5B" w:rsidRPr="00A65A5B" w:rsidRDefault="00A65A5B" w:rsidP="00A65A5B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680" w:type="dxa"/>
          </w:tcPr>
          <w:p w:rsidR="00E77D28" w:rsidRDefault="00484131" w:rsidP="00E77D28">
            <w:pPr>
              <w:spacing w:line="200" w:lineRule="exact"/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主要評価項目</w:t>
            </w:r>
            <w:r w:rsidR="00521C8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（エンドポイント）</w:t>
            </w:r>
            <w:r w:rsidR="00E77D28"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：</w:t>
            </w:r>
            <w:r w:rsidR="00B65D34" w:rsidRPr="00B65D34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55434A" w:rsidRP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全て</w:t>
            </w:r>
            <w:r w:rsidR="0055434A" w:rsidRPr="0055434A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szCs w:val="16"/>
                <w:highlight w:val="yellow"/>
              </w:rPr>
              <w:t>の結果を</w:t>
            </w:r>
            <w:r w:rsidR="00B65D34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表・図を使い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55434A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漏れなく</w:t>
            </w:r>
            <w:r w:rsid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B65D34" w:rsidRPr="00005105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簡潔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・明瞭に</w:t>
            </w:r>
            <w:r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記して下さい</w:t>
            </w:r>
            <w:r w:rsid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</w:rPr>
              <w:t xml:space="preserve">　</w:t>
            </w:r>
          </w:p>
          <w:p w:rsidR="00A474CA" w:rsidRPr="00A65A5B" w:rsidRDefault="00A474CA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A474CA" w:rsidRPr="00A474CA" w:rsidRDefault="00E77D28" w:rsidP="00E77D28">
            <w:pPr>
              <w:spacing w:line="200" w:lineRule="exact"/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副次</w:t>
            </w:r>
            <w:r w:rsidR="00484131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評価項目</w:t>
            </w:r>
            <w:r w:rsidR="00521C8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（エンドポイント）</w:t>
            </w: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：</w:t>
            </w:r>
            <w:r w:rsidR="00B65D34">
              <w:rPr>
                <w:rFonts w:ascii="ＭＳ Ｐゴシック" w:eastAsia="ＭＳ Ｐゴシック" w:hAnsi="ＭＳ Ｐゴシック" w:cs="ＭＳ 明朝" w:hint="eastAsia"/>
                <w:color w:val="FF0000"/>
                <w:sz w:val="16"/>
              </w:rPr>
              <w:t xml:space="preserve">　</w:t>
            </w:r>
            <w:r w:rsid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全て</w:t>
            </w:r>
            <w:r w:rsidR="0055434A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の結果</w:t>
            </w:r>
            <w:r w:rsid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を</w:t>
            </w:r>
            <w:r w:rsidR="0055434A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表・</w:t>
            </w:r>
            <w:r w:rsidR="00B65D34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図などを使い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55434A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漏れなく</w:t>
            </w:r>
            <w:r w:rsid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簡潔・明瞭に</w:t>
            </w:r>
            <w:r w:rsidR="00484131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記して下さい</w:t>
            </w:r>
          </w:p>
          <w:p w:rsidR="00B65D34" w:rsidRPr="00A65A5B" w:rsidRDefault="00B65D34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E77D28" w:rsidRPr="007706D4" w:rsidRDefault="00E77D28" w:rsidP="00E77D28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</w:pPr>
            <w:r w:rsidRPr="007706D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16"/>
                <w:u w:val="single"/>
              </w:rPr>
              <w:t>有害事象：</w:t>
            </w:r>
            <w:r w:rsidR="00B65D34">
              <w:rPr>
                <w:rFonts w:ascii="ＭＳ Ｐゴシック" w:eastAsia="ＭＳ Ｐゴシック" w:hAnsi="ＭＳ Ｐゴシック" w:cs="ＭＳ 明朝" w:hint="eastAsia"/>
                <w:color w:val="FF0000"/>
                <w:sz w:val="16"/>
              </w:rPr>
              <w:t xml:space="preserve">　</w:t>
            </w:r>
            <w:r w:rsidR="00B65D34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表などを使い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55434A" w:rsidRP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漏れなく</w:t>
            </w:r>
            <w:r w:rsidR="0055434A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、</w:t>
            </w:r>
            <w:r w:rsidR="00B65D34" w:rsidRPr="00005105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  <w:u w:val="single"/>
              </w:rPr>
              <w:t>簡潔</w:t>
            </w:r>
            <w:r w:rsidR="00B65D34" w:rsidRPr="00B65D34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・明瞭に</w:t>
            </w:r>
            <w:r w:rsidR="00484131">
              <w:rPr>
                <w:rFonts w:ascii="ＭＳ 明朝" w:eastAsia="ＭＳ Ｐゴシック" w:hAnsi="ＭＳ 明朝" w:cs="ＭＳ 明朝" w:hint="eastAsia"/>
                <w:b/>
                <w:color w:val="0000FF"/>
                <w:sz w:val="16"/>
                <w:szCs w:val="16"/>
                <w:highlight w:val="yellow"/>
              </w:rPr>
              <w:t>記して下さい</w:t>
            </w:r>
          </w:p>
          <w:p w:rsidR="00C16091" w:rsidRPr="00A65A5B" w:rsidRDefault="00C16091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C16091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484131" w:rsidRDefault="00484131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484131">
              <w:rPr>
                <w:rFonts w:ascii="ＭＳ Ｐゴシック" w:eastAsia="ＭＳ Ｐゴシック" w:hAnsi="ＭＳ Ｐゴシック" w:cs="ＭＳ 明朝" w:hint="eastAsia"/>
                <w:b/>
                <w:sz w:val="16"/>
                <w:u w:val="single"/>
              </w:rPr>
              <w:t>限界点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：</w:t>
            </w:r>
            <w:r w:rsidRPr="00484131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 xml:space="preserve">　</w:t>
            </w:r>
            <w:r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空欄で構いません</w:t>
            </w:r>
          </w:p>
          <w:p w:rsidR="00C16091" w:rsidRPr="00A65A5B" w:rsidRDefault="00C16091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521C8F" w:rsidRPr="00A65A5B" w:rsidRDefault="00521C8F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  <w:p w:rsidR="00484131" w:rsidRDefault="00484131" w:rsidP="00B65D34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</w:rPr>
            </w:pPr>
            <w:r w:rsidRPr="00484131">
              <w:rPr>
                <w:rFonts w:ascii="ＭＳ Ｐゴシック" w:eastAsia="ＭＳ Ｐゴシック" w:hAnsi="ＭＳ Ｐゴシック" w:cs="ＭＳ 明朝" w:hint="eastAsia"/>
                <w:b/>
                <w:sz w:val="16"/>
                <w:u w:val="single"/>
              </w:rPr>
              <w:t>結論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：</w:t>
            </w:r>
            <w:r w:rsidRPr="00484131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 xml:space="preserve">　</w:t>
            </w:r>
            <w:r w:rsidRPr="00484131">
              <w:rPr>
                <w:rFonts w:ascii="ＭＳ Ｐゴシック" w:eastAsia="ＭＳ Ｐゴシック" w:hAnsi="ＭＳ Ｐゴシック" w:cs="ＭＳ 明朝" w:hint="eastAsia"/>
                <w:b/>
                <w:color w:val="0000FF"/>
                <w:sz w:val="16"/>
                <w:highlight w:val="yellow"/>
              </w:rPr>
              <w:t>空欄で構いません</w:t>
            </w:r>
          </w:p>
          <w:p w:rsidR="0055434A" w:rsidRPr="00A65A5B" w:rsidRDefault="0055434A" w:rsidP="00521C8F">
            <w:pPr>
              <w:spacing w:line="200" w:lineRule="exact"/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</w:pPr>
          </w:p>
        </w:tc>
      </w:tr>
    </w:tbl>
    <w:p w:rsidR="00E77D28" w:rsidRPr="007310F0" w:rsidRDefault="00E77D28" w:rsidP="00E77D28">
      <w:pPr>
        <w:spacing w:line="200" w:lineRule="exact"/>
        <w:rPr>
          <w:rFonts w:eastAsia="ＭＳ Ｐゴシック"/>
          <w:sz w:val="18"/>
        </w:rPr>
      </w:pPr>
    </w:p>
    <w:sectPr w:rsidR="00E77D28" w:rsidRPr="007310F0" w:rsidSect="0055434A">
      <w:headerReference w:type="default" r:id="rId7"/>
      <w:footerReference w:type="default" r:id="rId8"/>
      <w:pgSz w:w="23814" w:h="16840" w:orient="landscape" w:code="8"/>
      <w:pgMar w:top="1134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5B" w:rsidRDefault="00A2095B">
      <w:r>
        <w:separator/>
      </w:r>
    </w:p>
  </w:endnote>
  <w:endnote w:type="continuationSeparator" w:id="0">
    <w:p w:rsidR="00A2095B" w:rsidRDefault="00A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62" w:rsidRDefault="006E3C62" w:rsidP="00E77D2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5B" w:rsidRDefault="00A2095B">
      <w:r>
        <w:separator/>
      </w:r>
    </w:p>
  </w:footnote>
  <w:footnote w:type="continuationSeparator" w:id="0">
    <w:p w:rsidR="00A2095B" w:rsidRDefault="00A2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62" w:rsidRPr="001C29A2" w:rsidRDefault="006E3C62" w:rsidP="00962C4B">
    <w:pPr>
      <w:pStyle w:val="a4"/>
      <w:jc w:val="right"/>
      <w:rPr>
        <w:rFonts w:ascii="ＭＳ Ｐゴシック" w:eastAsia="ＭＳ Ｐゴシック" w:hAnsi="ＭＳ Ｐゴシック"/>
        <w:b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12D8A6"/>
    <w:lvl w:ilvl="0">
      <w:start w:val="1"/>
      <w:numFmt w:val="decimal"/>
      <w:pStyle w:val="2"/>
      <w:lvlText w:val="(%1)"/>
      <w:lvlJc w:val="left"/>
      <w:pPr>
        <w:tabs>
          <w:tab w:val="num" w:pos="1049"/>
        </w:tabs>
        <w:ind w:left="1049" w:hanging="420"/>
      </w:pPr>
      <w:rPr>
        <w:rFonts w:hint="eastAsia"/>
      </w:rPr>
    </w:lvl>
  </w:abstractNum>
  <w:abstractNum w:abstractNumId="1">
    <w:nsid w:val="005A2D6C"/>
    <w:multiLevelType w:val="hybridMultilevel"/>
    <w:tmpl w:val="173CC5AC"/>
    <w:lvl w:ilvl="0" w:tplc="5054008A">
      <w:start w:val="2"/>
      <w:numFmt w:val="bullet"/>
      <w:suff w:val="space"/>
      <w:lvlText w:val="・"/>
      <w:lvlJc w:val="left"/>
      <w:pPr>
        <w:ind w:left="100" w:hanging="10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67798"/>
    <w:multiLevelType w:val="hybridMultilevel"/>
    <w:tmpl w:val="7E3E9712"/>
    <w:lvl w:ilvl="0" w:tplc="114853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55529A"/>
    <w:multiLevelType w:val="hybridMultilevel"/>
    <w:tmpl w:val="9EDE5BB0"/>
    <w:lvl w:ilvl="0" w:tplc="52AE7152">
      <w:start w:val="1"/>
      <w:numFmt w:val="decimal"/>
      <w:pStyle w:val="1"/>
      <w:lvlText w:val="%1)"/>
      <w:lvlJc w:val="left"/>
      <w:pPr>
        <w:tabs>
          <w:tab w:val="num" w:pos="752"/>
        </w:tabs>
        <w:ind w:left="752" w:hanging="41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4">
    <w:nsid w:val="3B88045C"/>
    <w:multiLevelType w:val="hybridMultilevel"/>
    <w:tmpl w:val="21447108"/>
    <w:lvl w:ilvl="0" w:tplc="69CE6BDA">
      <w:start w:val="1"/>
      <w:numFmt w:val="bullet"/>
      <w:suff w:val="space"/>
      <w:lvlText w:val="＊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9A6122"/>
    <w:multiLevelType w:val="hybridMultilevel"/>
    <w:tmpl w:val="45740A26"/>
    <w:lvl w:ilvl="0" w:tplc="FFD2B86A">
      <w:start w:val="1"/>
      <w:numFmt w:val="bullet"/>
      <w:lvlText w:val="·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8A37110"/>
    <w:multiLevelType w:val="hybridMultilevel"/>
    <w:tmpl w:val="92123EE4"/>
    <w:lvl w:ilvl="0" w:tplc="FFD2B86A">
      <w:start w:val="1"/>
      <w:numFmt w:val="bullet"/>
      <w:lvlText w:val="·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1DD03A9"/>
    <w:multiLevelType w:val="hybridMultilevel"/>
    <w:tmpl w:val="210630EC"/>
    <w:lvl w:ilvl="0" w:tplc="47AE6466">
      <w:numFmt w:val="bullet"/>
      <w:suff w:val="space"/>
      <w:lvlText w:val="・"/>
      <w:lvlJc w:val="left"/>
      <w:pPr>
        <w:ind w:left="100" w:hanging="10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405C99"/>
    <w:multiLevelType w:val="hybridMultilevel"/>
    <w:tmpl w:val="0C2E90E4"/>
    <w:lvl w:ilvl="0" w:tplc="7150996A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0F0"/>
    <w:rsid w:val="00005105"/>
    <w:rsid w:val="00080FDC"/>
    <w:rsid w:val="00170D37"/>
    <w:rsid w:val="001B58A7"/>
    <w:rsid w:val="001C29A2"/>
    <w:rsid w:val="00226B54"/>
    <w:rsid w:val="00303E56"/>
    <w:rsid w:val="003102C9"/>
    <w:rsid w:val="0039422E"/>
    <w:rsid w:val="003E21EA"/>
    <w:rsid w:val="003F05FF"/>
    <w:rsid w:val="00471052"/>
    <w:rsid w:val="00475A23"/>
    <w:rsid w:val="00484131"/>
    <w:rsid w:val="004D18A5"/>
    <w:rsid w:val="00521C8F"/>
    <w:rsid w:val="0055434A"/>
    <w:rsid w:val="005C1D90"/>
    <w:rsid w:val="005C6FD2"/>
    <w:rsid w:val="005F55C7"/>
    <w:rsid w:val="00624F31"/>
    <w:rsid w:val="00626C3D"/>
    <w:rsid w:val="00685BFC"/>
    <w:rsid w:val="006E3C62"/>
    <w:rsid w:val="007706D4"/>
    <w:rsid w:val="007D0801"/>
    <w:rsid w:val="00822896"/>
    <w:rsid w:val="00962C4B"/>
    <w:rsid w:val="009B342C"/>
    <w:rsid w:val="009B7AE2"/>
    <w:rsid w:val="00A2095B"/>
    <w:rsid w:val="00A34282"/>
    <w:rsid w:val="00A474CA"/>
    <w:rsid w:val="00A65A5B"/>
    <w:rsid w:val="00B65D34"/>
    <w:rsid w:val="00C13480"/>
    <w:rsid w:val="00C16091"/>
    <w:rsid w:val="00C46D7E"/>
    <w:rsid w:val="00CC2131"/>
    <w:rsid w:val="00D846DE"/>
    <w:rsid w:val="00E24C4A"/>
    <w:rsid w:val="00E26EB8"/>
    <w:rsid w:val="00E42A32"/>
    <w:rsid w:val="00E651D8"/>
    <w:rsid w:val="00E77D28"/>
    <w:rsid w:val="00E8719D"/>
    <w:rsid w:val="00E93816"/>
    <w:rsid w:val="00EA03BC"/>
    <w:rsid w:val="00EB45C5"/>
    <w:rsid w:val="00EC6E57"/>
    <w:rsid w:val="00EE4C97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31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5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516C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516C1"/>
    <w:rPr>
      <w:kern w:val="2"/>
      <w:sz w:val="24"/>
      <w:szCs w:val="24"/>
    </w:rPr>
  </w:style>
  <w:style w:type="paragraph" w:customStyle="1" w:styleId="8pt">
    <w:name w:val="脚注文字列8pt"/>
    <w:basedOn w:val="a"/>
    <w:next w:val="a"/>
    <w:rsid w:val="009B342C"/>
    <w:pPr>
      <w:tabs>
        <w:tab w:val="left" w:pos="454"/>
      </w:tabs>
      <w:autoSpaceDN w:val="0"/>
      <w:spacing w:line="220" w:lineRule="exact"/>
      <w:ind w:left="454" w:hanging="454"/>
      <w:jc w:val="left"/>
    </w:pPr>
    <w:rPr>
      <w:rFonts w:ascii="Times New Roman" w:hAnsi="Times New Roman"/>
      <w:sz w:val="16"/>
      <w:szCs w:val="21"/>
    </w:rPr>
  </w:style>
  <w:style w:type="paragraph" w:customStyle="1" w:styleId="8pt0">
    <w:name w:val="表文字8pt"/>
    <w:basedOn w:val="a"/>
    <w:rsid w:val="009B342C"/>
    <w:pPr>
      <w:autoSpaceDN w:val="0"/>
      <w:spacing w:line="220" w:lineRule="exact"/>
      <w:jc w:val="left"/>
    </w:pPr>
    <w:rPr>
      <w:rFonts w:ascii="Times New Roman" w:hAnsi="Times New Roman"/>
      <w:sz w:val="16"/>
      <w:szCs w:val="21"/>
    </w:rPr>
  </w:style>
  <w:style w:type="paragraph" w:customStyle="1" w:styleId="9pt">
    <w:name w:val="表文字9pt"/>
    <w:basedOn w:val="a"/>
    <w:link w:val="9pt0"/>
    <w:rsid w:val="009B342C"/>
    <w:pPr>
      <w:autoSpaceDN w:val="0"/>
      <w:spacing w:line="240" w:lineRule="exact"/>
      <w:jc w:val="left"/>
    </w:pPr>
    <w:rPr>
      <w:rFonts w:ascii="Times New Roman" w:hAnsi="Times New Roman"/>
      <w:sz w:val="18"/>
      <w:szCs w:val="21"/>
    </w:rPr>
  </w:style>
  <w:style w:type="character" w:customStyle="1" w:styleId="9pt0">
    <w:name w:val="表文字9pt (文字)"/>
    <w:link w:val="9pt"/>
    <w:rsid w:val="009B342C"/>
    <w:rPr>
      <w:rFonts w:eastAsia="ＭＳ 明朝"/>
      <w:kern w:val="2"/>
      <w:sz w:val="18"/>
      <w:szCs w:val="21"/>
      <w:lang w:val="en-US" w:eastAsia="ja-JP" w:bidi="ar-SA"/>
    </w:rPr>
  </w:style>
  <w:style w:type="paragraph" w:customStyle="1" w:styleId="9pt1">
    <w:name w:val="脚注文字列9pt"/>
    <w:basedOn w:val="a"/>
    <w:next w:val="a"/>
    <w:link w:val="9pt2"/>
    <w:rsid w:val="009B342C"/>
    <w:pPr>
      <w:tabs>
        <w:tab w:val="left" w:pos="454"/>
      </w:tabs>
      <w:autoSpaceDN w:val="0"/>
      <w:spacing w:line="240" w:lineRule="exact"/>
      <w:ind w:left="454" w:hanging="454"/>
      <w:jc w:val="left"/>
    </w:pPr>
    <w:rPr>
      <w:rFonts w:ascii="Times New Roman" w:hAnsi="Times New Roman"/>
      <w:sz w:val="18"/>
      <w:szCs w:val="21"/>
    </w:rPr>
  </w:style>
  <w:style w:type="character" w:customStyle="1" w:styleId="9pt2">
    <w:name w:val="脚注文字列9pt (文字)"/>
    <w:link w:val="9pt1"/>
    <w:rsid w:val="009B342C"/>
    <w:rPr>
      <w:rFonts w:eastAsia="ＭＳ 明朝"/>
      <w:kern w:val="2"/>
      <w:sz w:val="18"/>
      <w:szCs w:val="21"/>
      <w:lang w:val="en-US" w:eastAsia="ja-JP" w:bidi="ar-SA"/>
    </w:rPr>
  </w:style>
  <w:style w:type="paragraph" w:styleId="20">
    <w:name w:val="Body Text 2"/>
    <w:basedOn w:val="a"/>
    <w:rsid w:val="00C16091"/>
    <w:pPr>
      <w:autoSpaceDN w:val="0"/>
      <w:ind w:left="629" w:firstLine="210"/>
    </w:pPr>
    <w:rPr>
      <w:rFonts w:ascii="Times New Roman" w:hAnsi="Times New Roman"/>
      <w:sz w:val="21"/>
      <w:szCs w:val="21"/>
    </w:rPr>
  </w:style>
  <w:style w:type="paragraph" w:styleId="3">
    <w:name w:val="Body Text 3"/>
    <w:basedOn w:val="a"/>
    <w:rsid w:val="00C16091"/>
    <w:pPr>
      <w:autoSpaceDN w:val="0"/>
      <w:ind w:left="1469" w:firstLine="210"/>
    </w:pPr>
    <w:rPr>
      <w:rFonts w:ascii="Times New Roman" w:hAnsi="Times New Roman"/>
      <w:sz w:val="21"/>
      <w:szCs w:val="16"/>
    </w:rPr>
  </w:style>
  <w:style w:type="paragraph" w:styleId="2">
    <w:name w:val="List Bullet 2"/>
    <w:basedOn w:val="a"/>
    <w:link w:val="21"/>
    <w:rsid w:val="00C16091"/>
    <w:pPr>
      <w:numPr>
        <w:numId w:val="5"/>
      </w:numPr>
      <w:autoSpaceDN w:val="0"/>
      <w:jc w:val="left"/>
    </w:pPr>
    <w:rPr>
      <w:rFonts w:ascii="Times New Roman" w:hAnsi="Times New Roman"/>
      <w:sz w:val="21"/>
      <w:szCs w:val="21"/>
    </w:rPr>
  </w:style>
  <w:style w:type="paragraph" w:styleId="a8">
    <w:name w:val="Body Text"/>
    <w:aliases w:val="Body Text Char"/>
    <w:basedOn w:val="a"/>
    <w:link w:val="a9"/>
    <w:rsid w:val="00C16091"/>
    <w:pPr>
      <w:autoSpaceDN w:val="0"/>
      <w:ind w:firstLine="210"/>
    </w:pPr>
    <w:rPr>
      <w:rFonts w:ascii="Times New Roman" w:hAnsi="Times New Roman"/>
      <w:sz w:val="21"/>
      <w:szCs w:val="21"/>
    </w:rPr>
  </w:style>
  <w:style w:type="paragraph" w:customStyle="1" w:styleId="1">
    <w:name w:val="箇条書き 1"/>
    <w:basedOn w:val="a"/>
    <w:link w:val="10"/>
    <w:rsid w:val="00C16091"/>
    <w:pPr>
      <w:numPr>
        <w:numId w:val="7"/>
      </w:numPr>
      <w:autoSpaceDN w:val="0"/>
      <w:jc w:val="left"/>
    </w:pPr>
    <w:rPr>
      <w:rFonts w:ascii="Times New Roman" w:hAnsi="Times New Roman"/>
      <w:sz w:val="21"/>
      <w:szCs w:val="21"/>
    </w:rPr>
  </w:style>
  <w:style w:type="paragraph" w:customStyle="1" w:styleId="aa">
    <w:name w:val="下線見出し"/>
    <w:basedOn w:val="a"/>
    <w:rsid w:val="00C16091"/>
    <w:pPr>
      <w:tabs>
        <w:tab w:val="left" w:pos="1888"/>
      </w:tabs>
      <w:autoSpaceDN w:val="0"/>
    </w:pPr>
    <w:rPr>
      <w:rFonts w:ascii="Times New Roman" w:hAnsi="Times New Roman"/>
      <w:noProof/>
      <w:sz w:val="21"/>
      <w:szCs w:val="21"/>
      <w:u w:val="single"/>
    </w:rPr>
  </w:style>
  <w:style w:type="character" w:customStyle="1" w:styleId="a9">
    <w:name w:val="本文 (文字)"/>
    <w:aliases w:val="Body Text Char (文字)"/>
    <w:link w:val="a8"/>
    <w:rsid w:val="00C16091"/>
    <w:rPr>
      <w:rFonts w:eastAsia="ＭＳ 明朝"/>
      <w:kern w:val="2"/>
      <w:sz w:val="21"/>
      <w:szCs w:val="21"/>
      <w:lang w:val="en-US" w:eastAsia="ja-JP" w:bidi="ar-SA"/>
    </w:rPr>
  </w:style>
  <w:style w:type="character" w:customStyle="1" w:styleId="10">
    <w:name w:val="箇条書き 1 (文字)"/>
    <w:link w:val="1"/>
    <w:rsid w:val="00C16091"/>
    <w:rPr>
      <w:rFonts w:eastAsia="ＭＳ 明朝"/>
      <w:kern w:val="2"/>
      <w:sz w:val="21"/>
      <w:szCs w:val="21"/>
      <w:lang w:val="en-US" w:eastAsia="ja-JP" w:bidi="ar-SA"/>
    </w:rPr>
  </w:style>
  <w:style w:type="character" w:customStyle="1" w:styleId="21">
    <w:name w:val="箇条書き 2 (文字)"/>
    <w:link w:val="2"/>
    <w:rsid w:val="00C16091"/>
    <w:rPr>
      <w:rFonts w:eastAsia="ＭＳ 明朝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Goldman SC, Holcenberg JS, Finklestein JZ, et at</vt:lpstr>
      <vt:lpstr>Goldman SC, Holcenberg JS, Finklestein JZ, et at</vt:lpstr>
    </vt:vector>
  </TitlesOfParts>
  <Company>CJC Pharma Corporation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Goldman SC, Holcenberg JS, Finklestein JZ, et at</dc:title>
  <dc:creator>陳 惠一</dc:creator>
  <cp:lastModifiedBy>P7-EN1-05</cp:lastModifiedBy>
  <cp:revision>2</cp:revision>
  <cp:lastPrinted>2011-05-16T04:56:00Z</cp:lastPrinted>
  <dcterms:created xsi:type="dcterms:W3CDTF">2015-08-26T08:11:00Z</dcterms:created>
  <dcterms:modified xsi:type="dcterms:W3CDTF">2015-08-26T08:11:00Z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1042146429</vt:i4>
  </property>
  <property fmtid="{D5CDD505-2E9C-101B-9397-08002B2CF9AE}" pid="3" name="_NewReviewCycle">
    <vt:lpwstr/>
  </property>
  <property fmtid="{D5CDD505-2E9C-101B-9397-08002B2CF9AE}" pid="4" name="_EmailSubject">
    <vt:lpwstr>亀田総合病院のヒアリング資料をお送りいたします。（臨床データ部分含む）</vt:lpwstr>
  </property>
  <property fmtid="{D5CDD505-2E9C-101B-9397-08002B2CF9AE}" pid="5" name="_AuthorEmail">
    <vt:lpwstr>kazuaki_akiya@merck.com</vt:lpwstr>
  </property>
  <property fmtid="{D5CDD505-2E9C-101B-9397-08002B2CF9AE}" pid="6" name="_AuthorEmailDisplayName">
    <vt:lpwstr>Akiya, Kazuaki</vt:lpwstr>
  </property>
  <property fmtid="{D5CDD505-2E9C-101B-9397-08002B2CF9AE}" pid="7" name="_PreviousAdHocReviewCycleID">
    <vt:i4>-1750048168</vt:i4>
  </property>
  <property fmtid="{D5CDD505-2E9C-101B-9397-08002B2CF9AE}" pid="8" name="_ReviewingToolsShownOnce">
    <vt:lpwstr/>
  </property>
</Properties>
</file>